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51" w:rsidRPr="00AC754F" w:rsidRDefault="00AC754F" w:rsidP="004B24C9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Tuition</w:t>
      </w:r>
      <w:r w:rsidRPr="00AC754F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fee</w:t>
      </w:r>
      <w:r w:rsidRPr="00AC754F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for</w:t>
      </w:r>
      <w:r w:rsidRPr="00AC754F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foreign</w:t>
      </w:r>
      <w:r w:rsidRPr="00AC754F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students</w:t>
      </w:r>
      <w:r w:rsidRPr="00AC754F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of M</w:t>
      </w:r>
      <w:r w:rsidR="004B5080">
        <w:rPr>
          <w:rFonts w:ascii="Times New Roman" w:hAnsi="Times New Roman" w:cs="Times New Roman"/>
          <w:sz w:val="28"/>
          <w:lang w:val="en-US"/>
        </w:rPr>
        <w:t>PEI</w:t>
      </w:r>
      <w:r>
        <w:rPr>
          <w:rFonts w:ascii="Times New Roman" w:hAnsi="Times New Roman" w:cs="Times New Roman"/>
          <w:sz w:val="28"/>
          <w:lang w:val="en-US"/>
        </w:rPr>
        <w:t xml:space="preserve"> in 201</w:t>
      </w:r>
      <w:r w:rsidR="001526EB">
        <w:rPr>
          <w:rFonts w:ascii="Times New Roman" w:hAnsi="Times New Roman" w:cs="Times New Roman"/>
          <w:sz w:val="28"/>
          <w:lang w:val="en-US"/>
        </w:rPr>
        <w:t>8</w:t>
      </w:r>
      <w:r>
        <w:rPr>
          <w:rFonts w:ascii="Times New Roman" w:hAnsi="Times New Roman" w:cs="Times New Roman"/>
          <w:sz w:val="28"/>
          <w:lang w:val="en-US"/>
        </w:rPr>
        <w:t>/</w:t>
      </w:r>
      <w:r w:rsidR="00B96835" w:rsidRPr="00AC754F">
        <w:rPr>
          <w:rFonts w:ascii="Times New Roman" w:hAnsi="Times New Roman" w:cs="Times New Roman"/>
          <w:sz w:val="28"/>
          <w:lang w:val="en-US"/>
        </w:rPr>
        <w:t>1</w:t>
      </w:r>
      <w:r w:rsidR="001526EB">
        <w:rPr>
          <w:rFonts w:ascii="Times New Roman" w:hAnsi="Times New Roman" w:cs="Times New Roman"/>
          <w:sz w:val="28"/>
          <w:lang w:val="en-US"/>
        </w:rPr>
        <w:t>9</w:t>
      </w:r>
    </w:p>
    <w:p w:rsidR="00B224A2" w:rsidRPr="00AC754F" w:rsidRDefault="00B224A2" w:rsidP="004B508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lang w:val="en-US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621"/>
        <w:gridCol w:w="1165"/>
        <w:gridCol w:w="1134"/>
        <w:gridCol w:w="1860"/>
      </w:tblGrid>
      <w:tr w:rsidR="004B5080" w:rsidRPr="00B224A2" w:rsidTr="004B5080">
        <w:trPr>
          <w:trHeight w:val="264"/>
          <w:jc w:val="center"/>
        </w:trPr>
        <w:tc>
          <w:tcPr>
            <w:tcW w:w="3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B5080" w:rsidRPr="00C23BE6" w:rsidRDefault="004B5080" w:rsidP="004B508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23B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Russian Language as Foreign Language</w:t>
            </w:r>
          </w:p>
        </w:tc>
        <w:tc>
          <w:tcPr>
            <w:tcW w:w="415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:rsidR="004B5080" w:rsidRPr="00C23BE6" w:rsidRDefault="004B5080" w:rsidP="004B5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Preliminary course</w:t>
            </w:r>
          </w:p>
        </w:tc>
      </w:tr>
      <w:tr w:rsidR="004B5080" w:rsidRPr="00B224A2" w:rsidTr="004B5080">
        <w:trPr>
          <w:trHeight w:val="42"/>
          <w:jc w:val="center"/>
        </w:trPr>
        <w:tc>
          <w:tcPr>
            <w:tcW w:w="3621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4B5080" w:rsidRPr="00B224A2" w:rsidRDefault="004B5080" w:rsidP="004B5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  <w:gridSpan w:val="3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4B5080" w:rsidRPr="00C23BE6" w:rsidRDefault="004B5080" w:rsidP="004B5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4D1E">
              <w:rPr>
                <w:rFonts w:ascii="Times New Roman" w:hAnsi="Times New Roman" w:cs="Times New Roman"/>
                <w:sz w:val="20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year</w:t>
            </w:r>
          </w:p>
        </w:tc>
      </w:tr>
      <w:tr w:rsidR="004B5080" w:rsidRPr="00B224A2" w:rsidTr="004B5080">
        <w:trPr>
          <w:trHeight w:val="300"/>
          <w:jc w:val="center"/>
        </w:trPr>
        <w:tc>
          <w:tcPr>
            <w:tcW w:w="36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5080" w:rsidRPr="009B3DF9" w:rsidRDefault="004B5080" w:rsidP="004B5080">
            <w:pPr>
              <w:jc w:val="center"/>
              <w:rPr>
                <w:rFonts w:ascii="Times New Roman" w:hAnsi="Times New Roman" w:cs="Times New Roman"/>
                <w:iCs/>
                <w:sz w:val="20"/>
                <w:szCs w:val="24"/>
                <w:lang w:val="en-US"/>
              </w:rPr>
            </w:pPr>
            <w:proofErr w:type="spellStart"/>
            <w:r w:rsidRPr="00C23BE6">
              <w:rPr>
                <w:rFonts w:ascii="Times New Roman" w:hAnsi="Times New Roman" w:cs="Times New Roman"/>
                <w:iCs/>
                <w:sz w:val="20"/>
                <w:szCs w:val="24"/>
              </w:rPr>
              <w:t>Engineering</w:t>
            </w:r>
            <w:proofErr w:type="spellEnd"/>
            <w:r w:rsidRPr="00C23BE6">
              <w:rPr>
                <w:rFonts w:ascii="Times New Roman" w:hAnsi="Times New Roman" w:cs="Times New Roman"/>
                <w:iCs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4"/>
                <w:lang w:val="en-US"/>
              </w:rPr>
              <w:t>field</w:t>
            </w:r>
          </w:p>
        </w:tc>
        <w:tc>
          <w:tcPr>
            <w:tcW w:w="415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B5080" w:rsidRPr="00892E10" w:rsidRDefault="004B5080" w:rsidP="004B5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4D1E">
              <w:rPr>
                <w:rFonts w:ascii="Arial Narrow" w:hAnsi="Arial Narrow" w:cs="Times New Roman"/>
                <w:sz w:val="18"/>
                <w:szCs w:val="24"/>
              </w:rPr>
              <w:t>2</w:t>
            </w:r>
            <w:r>
              <w:rPr>
                <w:rFonts w:ascii="Arial Narrow" w:hAnsi="Arial Narrow" w:cs="Times New Roman"/>
                <w:sz w:val="18"/>
                <w:szCs w:val="24"/>
              </w:rPr>
              <w:t> </w:t>
            </w:r>
            <w:r w:rsidRPr="00BD4D1E">
              <w:rPr>
                <w:rFonts w:ascii="Arial Narrow" w:hAnsi="Arial Narrow" w:cs="Times New Roman"/>
                <w:sz w:val="18"/>
                <w:szCs w:val="24"/>
              </w:rPr>
              <w:t>000</w:t>
            </w:r>
          </w:p>
        </w:tc>
      </w:tr>
      <w:tr w:rsidR="004B5080" w:rsidRPr="00B224A2" w:rsidTr="004B5080">
        <w:trPr>
          <w:trHeight w:val="288"/>
          <w:jc w:val="center"/>
        </w:trPr>
        <w:tc>
          <w:tcPr>
            <w:tcW w:w="3621" w:type="dxa"/>
            <w:vMerge w:val="restart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B5080" w:rsidRPr="00892E10" w:rsidRDefault="004B5080" w:rsidP="004B5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Field of study</w:t>
            </w:r>
          </w:p>
        </w:tc>
        <w:tc>
          <w:tcPr>
            <w:tcW w:w="415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:rsidR="004B5080" w:rsidRPr="00C23BE6" w:rsidRDefault="004B5080" w:rsidP="004B5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Master course</w:t>
            </w:r>
          </w:p>
        </w:tc>
      </w:tr>
      <w:tr w:rsidR="004B5080" w:rsidRPr="00B224A2" w:rsidTr="004B5080">
        <w:trPr>
          <w:trHeight w:val="300"/>
          <w:jc w:val="center"/>
        </w:trPr>
        <w:tc>
          <w:tcPr>
            <w:tcW w:w="3621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4B5080" w:rsidRPr="00B224A2" w:rsidRDefault="004B5080" w:rsidP="004B5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4B5080" w:rsidRPr="00BD4D1E" w:rsidRDefault="004B5080" w:rsidP="004B508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4D1E">
              <w:rPr>
                <w:rFonts w:ascii="Times New Roman" w:hAnsi="Times New Roman" w:cs="Times New Roman"/>
                <w:sz w:val="20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year</w:t>
            </w:r>
          </w:p>
        </w:tc>
        <w:tc>
          <w:tcPr>
            <w:tcW w:w="1134" w:type="dxa"/>
            <w:noWrap/>
            <w:vAlign w:val="center"/>
            <w:hideMark/>
          </w:tcPr>
          <w:p w:rsidR="004B5080" w:rsidRPr="00BD4D1E" w:rsidRDefault="004B5080" w:rsidP="004B508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4D1E">
              <w:rPr>
                <w:rFonts w:ascii="Times New Roman" w:hAnsi="Times New Roman" w:cs="Times New Roman"/>
                <w:sz w:val="20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year</w:t>
            </w:r>
          </w:p>
        </w:tc>
        <w:tc>
          <w:tcPr>
            <w:tcW w:w="1860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4B5080" w:rsidRPr="00C23BE6" w:rsidRDefault="004B5080" w:rsidP="004B508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C23BE6">
              <w:rPr>
                <w:rFonts w:ascii="Times New Roman" w:hAnsi="Times New Roman" w:cs="Times New Roman"/>
                <w:szCs w:val="24"/>
                <w:lang w:val="en-US"/>
              </w:rPr>
              <w:t>total</w:t>
            </w:r>
          </w:p>
        </w:tc>
      </w:tr>
      <w:tr w:rsidR="004B5080" w:rsidRPr="00595E1D" w:rsidTr="004B5080">
        <w:trPr>
          <w:trHeight w:val="150"/>
          <w:jc w:val="center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4B5080" w:rsidRPr="00595E1D" w:rsidRDefault="004B5080" w:rsidP="004B5080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Power</w:t>
            </w:r>
            <w:proofErr w:type="spellEnd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Engineering</w:t>
            </w:r>
            <w:proofErr w:type="spellEnd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Machinery</w:t>
            </w:r>
            <w:proofErr w:type="spellEnd"/>
          </w:p>
        </w:tc>
        <w:tc>
          <w:tcPr>
            <w:tcW w:w="1165" w:type="dxa"/>
            <w:vMerge w:val="restart"/>
            <w:tcBorders>
              <w:left w:val="single" w:sz="12" w:space="0" w:color="auto"/>
            </w:tcBorders>
            <w:noWrap/>
            <w:vAlign w:val="center"/>
            <w:hideMark/>
          </w:tcPr>
          <w:p w:rsidR="004B5080" w:rsidRPr="00595E1D" w:rsidRDefault="004B5080" w:rsidP="004B508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4 000</w:t>
            </w: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:rsidR="004B5080" w:rsidRPr="00595E1D" w:rsidRDefault="004B5080" w:rsidP="004B508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4 200</w:t>
            </w:r>
          </w:p>
        </w:tc>
        <w:tc>
          <w:tcPr>
            <w:tcW w:w="1860" w:type="dxa"/>
            <w:vMerge w:val="restart"/>
            <w:tcBorders>
              <w:right w:val="single" w:sz="12" w:space="0" w:color="auto"/>
            </w:tcBorders>
            <w:noWrap/>
            <w:vAlign w:val="center"/>
            <w:hideMark/>
          </w:tcPr>
          <w:p w:rsidR="004B5080" w:rsidRPr="00595E1D" w:rsidRDefault="004B5080" w:rsidP="004B5080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  <w:t>8 200</w:t>
            </w:r>
          </w:p>
        </w:tc>
      </w:tr>
      <w:tr w:rsidR="004B5080" w:rsidRPr="00595E1D" w:rsidTr="004B5080">
        <w:trPr>
          <w:trHeight w:val="167"/>
          <w:jc w:val="center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4B5080" w:rsidRPr="00595E1D" w:rsidRDefault="004B5080" w:rsidP="004B5080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Mechanical</w:t>
            </w:r>
            <w:proofErr w:type="spellEnd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Engineering</w:t>
            </w:r>
            <w:proofErr w:type="spellEnd"/>
          </w:p>
        </w:tc>
        <w:tc>
          <w:tcPr>
            <w:tcW w:w="1165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4B5080" w:rsidRPr="00595E1D" w:rsidRDefault="004B5080" w:rsidP="004B508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B5080" w:rsidRPr="00595E1D" w:rsidRDefault="004B5080" w:rsidP="004B508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4B5080" w:rsidRPr="00595E1D" w:rsidRDefault="004B5080" w:rsidP="004B5080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4B5080" w:rsidRPr="00595E1D" w:rsidTr="004B5080">
        <w:trPr>
          <w:trHeight w:val="328"/>
          <w:jc w:val="center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4B5080" w:rsidRPr="00595E1D" w:rsidRDefault="004B5080" w:rsidP="004B5080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Applied</w:t>
            </w:r>
            <w:proofErr w:type="spellEnd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Mechanics</w:t>
            </w:r>
            <w:proofErr w:type="spellEnd"/>
          </w:p>
        </w:tc>
        <w:tc>
          <w:tcPr>
            <w:tcW w:w="1165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4B5080" w:rsidRPr="00595E1D" w:rsidRDefault="004B5080" w:rsidP="004B508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B5080" w:rsidRPr="00595E1D" w:rsidRDefault="004B5080" w:rsidP="004B508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4B5080" w:rsidRPr="00595E1D" w:rsidRDefault="004B5080" w:rsidP="004B5080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4B5080" w:rsidRPr="00595E1D" w:rsidTr="004B5080">
        <w:trPr>
          <w:trHeight w:val="308"/>
          <w:jc w:val="center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4B5080" w:rsidRPr="00595E1D" w:rsidRDefault="004B5080" w:rsidP="004B5080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Mechatronics</w:t>
            </w:r>
            <w:proofErr w:type="spellEnd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and</w:t>
            </w:r>
            <w:proofErr w:type="spellEnd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Robotics</w:t>
            </w:r>
            <w:proofErr w:type="spellEnd"/>
          </w:p>
        </w:tc>
        <w:tc>
          <w:tcPr>
            <w:tcW w:w="1165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4B5080" w:rsidRPr="00595E1D" w:rsidRDefault="004B5080" w:rsidP="004B508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B5080" w:rsidRPr="00595E1D" w:rsidRDefault="004B5080" w:rsidP="004B508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4B5080" w:rsidRPr="00595E1D" w:rsidRDefault="004B5080" w:rsidP="004B5080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4B5080" w:rsidRPr="004B5080" w:rsidTr="004B5080">
        <w:trPr>
          <w:trHeight w:val="521"/>
          <w:jc w:val="center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4B5080" w:rsidRPr="00595E1D" w:rsidRDefault="004B5080" w:rsidP="004B5080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Thermal Power Engineering and Heat Engineering</w:t>
            </w:r>
          </w:p>
        </w:tc>
        <w:tc>
          <w:tcPr>
            <w:tcW w:w="1165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4B5080" w:rsidRPr="00595E1D" w:rsidRDefault="004B5080" w:rsidP="004B508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B5080" w:rsidRPr="00595E1D" w:rsidRDefault="004B5080" w:rsidP="004B508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860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4B5080" w:rsidRPr="00595E1D" w:rsidRDefault="004B5080" w:rsidP="004B5080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4B5080" w:rsidRPr="004B5080" w:rsidTr="004B5080">
        <w:trPr>
          <w:trHeight w:val="415"/>
          <w:jc w:val="center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4B5080" w:rsidRPr="00595E1D" w:rsidRDefault="004B5080" w:rsidP="004B5080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Electrical Power Engineering and Electrical Engineering</w:t>
            </w:r>
          </w:p>
        </w:tc>
        <w:tc>
          <w:tcPr>
            <w:tcW w:w="1165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4B5080" w:rsidRPr="00595E1D" w:rsidRDefault="004B5080" w:rsidP="004B508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B5080" w:rsidRPr="00595E1D" w:rsidRDefault="004B5080" w:rsidP="004B508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860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4B5080" w:rsidRPr="00595E1D" w:rsidRDefault="004B5080" w:rsidP="004B5080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4B5080" w:rsidRPr="00595E1D" w:rsidTr="004B5080">
        <w:trPr>
          <w:trHeight w:val="324"/>
          <w:jc w:val="center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4B5080" w:rsidRPr="00595E1D" w:rsidRDefault="004B5080" w:rsidP="004B5080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Electronics</w:t>
            </w:r>
            <w:proofErr w:type="spellEnd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and</w:t>
            </w:r>
            <w:proofErr w:type="spellEnd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Nano-Electronics</w:t>
            </w:r>
            <w:proofErr w:type="spellEnd"/>
          </w:p>
        </w:tc>
        <w:tc>
          <w:tcPr>
            <w:tcW w:w="1165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4B5080" w:rsidRPr="00595E1D" w:rsidRDefault="004B5080" w:rsidP="004B508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B5080" w:rsidRPr="00595E1D" w:rsidRDefault="004B5080" w:rsidP="004B508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4B5080" w:rsidRPr="00595E1D" w:rsidRDefault="004B5080" w:rsidP="004B5080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4B5080" w:rsidRPr="00595E1D" w:rsidTr="004B5080">
        <w:trPr>
          <w:trHeight w:val="271"/>
          <w:jc w:val="center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4B5080" w:rsidRPr="00595E1D" w:rsidRDefault="004B5080" w:rsidP="004B5080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Radio</w:t>
            </w:r>
            <w:proofErr w:type="spellEnd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Engineering</w:t>
            </w:r>
            <w:proofErr w:type="spellEnd"/>
          </w:p>
        </w:tc>
        <w:tc>
          <w:tcPr>
            <w:tcW w:w="1165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4B5080" w:rsidRPr="00595E1D" w:rsidRDefault="004B5080" w:rsidP="004B508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B5080" w:rsidRPr="00595E1D" w:rsidRDefault="004B5080" w:rsidP="004B508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4B5080" w:rsidRPr="00595E1D" w:rsidRDefault="004B5080" w:rsidP="004B5080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4B5080" w:rsidRPr="00595E1D" w:rsidTr="004B5080">
        <w:trPr>
          <w:trHeight w:val="431"/>
          <w:jc w:val="center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4B5080" w:rsidRPr="00595E1D" w:rsidRDefault="004B5080" w:rsidP="004B5080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Bioengineering</w:t>
            </w:r>
            <w:proofErr w:type="spellEnd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Systems</w:t>
            </w:r>
            <w:proofErr w:type="spellEnd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and</w:t>
            </w:r>
            <w:proofErr w:type="spellEnd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Technologies</w:t>
            </w:r>
            <w:proofErr w:type="spellEnd"/>
          </w:p>
        </w:tc>
        <w:tc>
          <w:tcPr>
            <w:tcW w:w="1165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4B5080" w:rsidRPr="00595E1D" w:rsidRDefault="004B5080" w:rsidP="004B508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B5080" w:rsidRPr="00595E1D" w:rsidRDefault="004B5080" w:rsidP="004B508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4B5080" w:rsidRPr="00595E1D" w:rsidRDefault="004B5080" w:rsidP="004B5080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4B5080" w:rsidRPr="00595E1D" w:rsidTr="004B5080">
        <w:trPr>
          <w:trHeight w:val="198"/>
          <w:jc w:val="center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4B5080" w:rsidRPr="00595E1D" w:rsidRDefault="004B5080" w:rsidP="004B5080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Instrumentation</w:t>
            </w:r>
            <w:proofErr w:type="spellEnd"/>
          </w:p>
        </w:tc>
        <w:tc>
          <w:tcPr>
            <w:tcW w:w="1165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4B5080" w:rsidRPr="00595E1D" w:rsidRDefault="004B5080" w:rsidP="004B508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B5080" w:rsidRPr="00595E1D" w:rsidRDefault="004B5080" w:rsidP="004B508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4B5080" w:rsidRPr="00595E1D" w:rsidRDefault="004B5080" w:rsidP="004B5080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4B5080" w:rsidRPr="00595E1D" w:rsidTr="004B5080">
        <w:trPr>
          <w:trHeight w:val="201"/>
          <w:jc w:val="center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4B5080" w:rsidRPr="00595E1D" w:rsidRDefault="004B5080" w:rsidP="004B5080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Control</w:t>
            </w:r>
            <w:proofErr w:type="spellEnd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in</w:t>
            </w:r>
            <w:proofErr w:type="spellEnd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Engineering</w:t>
            </w:r>
            <w:proofErr w:type="spellEnd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Systems</w:t>
            </w:r>
            <w:proofErr w:type="spellEnd"/>
          </w:p>
        </w:tc>
        <w:tc>
          <w:tcPr>
            <w:tcW w:w="1165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4B5080" w:rsidRPr="00595E1D" w:rsidRDefault="004B5080" w:rsidP="004B508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B5080" w:rsidRPr="00595E1D" w:rsidRDefault="004B5080" w:rsidP="004B508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4B5080" w:rsidRPr="00595E1D" w:rsidRDefault="004B5080" w:rsidP="004B5080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4B5080" w:rsidRPr="00595E1D" w:rsidTr="004B5080">
        <w:trPr>
          <w:trHeight w:val="234"/>
          <w:jc w:val="center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4B5080" w:rsidRPr="00595E1D" w:rsidRDefault="004B5080" w:rsidP="004B5080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Informatics</w:t>
            </w:r>
            <w:proofErr w:type="spellEnd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and</w:t>
            </w:r>
            <w:proofErr w:type="spellEnd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Computer</w:t>
            </w:r>
            <w:proofErr w:type="spellEnd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Engineering</w:t>
            </w:r>
            <w:proofErr w:type="spellEnd"/>
          </w:p>
        </w:tc>
        <w:tc>
          <w:tcPr>
            <w:tcW w:w="1165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4B5080" w:rsidRPr="00595E1D" w:rsidRDefault="004B5080" w:rsidP="004B508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B5080" w:rsidRPr="00595E1D" w:rsidRDefault="004B5080" w:rsidP="004B508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4B5080" w:rsidRPr="00595E1D" w:rsidRDefault="004B5080" w:rsidP="004B5080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4B5080" w:rsidRPr="00595E1D" w:rsidTr="004B5080">
        <w:trPr>
          <w:trHeight w:val="251"/>
          <w:jc w:val="center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4B5080" w:rsidRPr="00595E1D" w:rsidRDefault="004B5080" w:rsidP="004B5080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Applied</w:t>
            </w:r>
            <w:proofErr w:type="spellEnd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Mathematics</w:t>
            </w:r>
            <w:proofErr w:type="spellEnd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and</w:t>
            </w:r>
            <w:proofErr w:type="spellEnd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Informatics</w:t>
            </w:r>
            <w:proofErr w:type="spellEnd"/>
          </w:p>
        </w:tc>
        <w:tc>
          <w:tcPr>
            <w:tcW w:w="1165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4B5080" w:rsidRPr="00595E1D" w:rsidRDefault="004B5080" w:rsidP="004B508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3 733</w:t>
            </w:r>
          </w:p>
        </w:tc>
        <w:tc>
          <w:tcPr>
            <w:tcW w:w="1134" w:type="dxa"/>
            <w:noWrap/>
            <w:vAlign w:val="center"/>
            <w:hideMark/>
          </w:tcPr>
          <w:p w:rsidR="004B5080" w:rsidRPr="00595E1D" w:rsidRDefault="004B5080" w:rsidP="004B508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3 933</w:t>
            </w:r>
          </w:p>
        </w:tc>
        <w:tc>
          <w:tcPr>
            <w:tcW w:w="1860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4B5080" w:rsidRPr="00595E1D" w:rsidRDefault="004B5080" w:rsidP="004B5080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  <w:t>7 667</w:t>
            </w:r>
          </w:p>
        </w:tc>
      </w:tr>
      <w:tr w:rsidR="004B5080" w:rsidRPr="00595E1D" w:rsidTr="004B5080">
        <w:trPr>
          <w:trHeight w:val="412"/>
          <w:jc w:val="center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4B5080" w:rsidRPr="00595E1D" w:rsidRDefault="004B5080" w:rsidP="004B5080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 xml:space="preserve">Nuclear Power Engineering and </w:t>
            </w: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>Thermophysics</w:t>
            </w:r>
            <w:proofErr w:type="spellEnd"/>
          </w:p>
        </w:tc>
        <w:tc>
          <w:tcPr>
            <w:tcW w:w="1165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4B5080" w:rsidRPr="00595E1D" w:rsidRDefault="004B5080" w:rsidP="004B508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5 050</w:t>
            </w:r>
          </w:p>
        </w:tc>
        <w:tc>
          <w:tcPr>
            <w:tcW w:w="1134" w:type="dxa"/>
            <w:noWrap/>
            <w:vAlign w:val="center"/>
            <w:hideMark/>
          </w:tcPr>
          <w:p w:rsidR="004B5080" w:rsidRPr="00595E1D" w:rsidRDefault="004B5080" w:rsidP="004B508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5 300</w:t>
            </w:r>
          </w:p>
        </w:tc>
        <w:tc>
          <w:tcPr>
            <w:tcW w:w="1860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4B5080" w:rsidRPr="00595E1D" w:rsidRDefault="004B5080" w:rsidP="004B5080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  <w:t>10 350</w:t>
            </w:r>
          </w:p>
        </w:tc>
      </w:tr>
      <w:tr w:rsidR="004B5080" w:rsidRPr="00595E1D" w:rsidTr="004B5080">
        <w:trPr>
          <w:trHeight w:val="177"/>
          <w:jc w:val="center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4B5080" w:rsidRPr="00595E1D" w:rsidRDefault="004B5080" w:rsidP="004B5080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Economics</w:t>
            </w:r>
            <w:proofErr w:type="spellEnd"/>
          </w:p>
        </w:tc>
        <w:tc>
          <w:tcPr>
            <w:tcW w:w="1165" w:type="dxa"/>
            <w:vMerge w:val="restart"/>
            <w:tcBorders>
              <w:left w:val="single" w:sz="12" w:space="0" w:color="auto"/>
            </w:tcBorders>
            <w:noWrap/>
            <w:vAlign w:val="center"/>
            <w:hideMark/>
          </w:tcPr>
          <w:p w:rsidR="004B5080" w:rsidRPr="00595E1D" w:rsidRDefault="004B5080" w:rsidP="004B508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3 733</w:t>
            </w: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:rsidR="004B5080" w:rsidRPr="00595E1D" w:rsidRDefault="004B5080" w:rsidP="004B508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3 933</w:t>
            </w:r>
          </w:p>
        </w:tc>
        <w:tc>
          <w:tcPr>
            <w:tcW w:w="1860" w:type="dxa"/>
            <w:vMerge w:val="restart"/>
            <w:tcBorders>
              <w:right w:val="single" w:sz="12" w:space="0" w:color="auto"/>
            </w:tcBorders>
            <w:noWrap/>
            <w:vAlign w:val="center"/>
            <w:hideMark/>
          </w:tcPr>
          <w:p w:rsidR="004B5080" w:rsidRPr="00595E1D" w:rsidRDefault="004B5080" w:rsidP="004B5080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  <w:t>7 667</w:t>
            </w:r>
          </w:p>
        </w:tc>
      </w:tr>
      <w:tr w:rsidR="004B5080" w:rsidRPr="00595E1D" w:rsidTr="004B5080">
        <w:trPr>
          <w:trHeight w:val="210"/>
          <w:jc w:val="center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4B5080" w:rsidRPr="00595E1D" w:rsidRDefault="004B5080" w:rsidP="004B5080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Management</w:t>
            </w:r>
            <w:proofErr w:type="spellEnd"/>
          </w:p>
        </w:tc>
        <w:tc>
          <w:tcPr>
            <w:tcW w:w="1165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4B5080" w:rsidRPr="00595E1D" w:rsidRDefault="004B5080" w:rsidP="004B508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B5080" w:rsidRPr="00595E1D" w:rsidRDefault="004B5080" w:rsidP="004B508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4B5080" w:rsidRPr="00595E1D" w:rsidRDefault="004B5080" w:rsidP="004B508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B5080" w:rsidRPr="00595E1D" w:rsidTr="004B5080">
        <w:trPr>
          <w:trHeight w:val="227"/>
          <w:jc w:val="center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4B5080" w:rsidRPr="00595E1D" w:rsidRDefault="004B5080" w:rsidP="004B5080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Business</w:t>
            </w:r>
            <w:proofErr w:type="spellEnd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Informatics</w:t>
            </w:r>
            <w:proofErr w:type="spellEnd"/>
          </w:p>
        </w:tc>
        <w:tc>
          <w:tcPr>
            <w:tcW w:w="1165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4B5080" w:rsidRPr="00595E1D" w:rsidRDefault="004B5080" w:rsidP="004B508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B5080" w:rsidRPr="00595E1D" w:rsidRDefault="004B5080" w:rsidP="004B508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4B5080" w:rsidRPr="00595E1D" w:rsidRDefault="004B5080" w:rsidP="004B5080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4B5080" w:rsidRPr="00595E1D" w:rsidTr="004B5080">
        <w:trPr>
          <w:trHeight w:val="246"/>
          <w:jc w:val="center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4B5080" w:rsidRPr="00595E1D" w:rsidRDefault="004B5080" w:rsidP="004B5080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Applied</w:t>
            </w:r>
            <w:proofErr w:type="spellEnd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Informatics</w:t>
            </w:r>
            <w:proofErr w:type="spellEnd"/>
          </w:p>
        </w:tc>
        <w:tc>
          <w:tcPr>
            <w:tcW w:w="1165" w:type="dxa"/>
            <w:vMerge w:val="restart"/>
            <w:tcBorders>
              <w:left w:val="single" w:sz="12" w:space="0" w:color="auto"/>
            </w:tcBorders>
            <w:noWrap/>
            <w:vAlign w:val="center"/>
            <w:hideMark/>
          </w:tcPr>
          <w:p w:rsidR="004B5080" w:rsidRPr="00595E1D" w:rsidRDefault="004B5080" w:rsidP="004B508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4 000</w:t>
            </w: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:rsidR="004B5080" w:rsidRPr="00595E1D" w:rsidRDefault="004B5080" w:rsidP="004B508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4 200</w:t>
            </w:r>
          </w:p>
        </w:tc>
        <w:tc>
          <w:tcPr>
            <w:tcW w:w="1860" w:type="dxa"/>
            <w:vMerge w:val="restart"/>
            <w:tcBorders>
              <w:right w:val="single" w:sz="12" w:space="0" w:color="auto"/>
            </w:tcBorders>
            <w:noWrap/>
            <w:vAlign w:val="center"/>
            <w:hideMark/>
          </w:tcPr>
          <w:p w:rsidR="004B5080" w:rsidRPr="00595E1D" w:rsidRDefault="004B5080" w:rsidP="004B5080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  <w:t>8 200</w:t>
            </w:r>
          </w:p>
        </w:tc>
      </w:tr>
      <w:tr w:rsidR="004B5080" w:rsidRPr="00595E1D" w:rsidTr="004B5080">
        <w:trPr>
          <w:trHeight w:val="277"/>
          <w:jc w:val="center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4B5080" w:rsidRPr="00595E1D" w:rsidRDefault="004B5080" w:rsidP="004B5080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Information</w:t>
            </w:r>
            <w:proofErr w:type="spellEnd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Security</w:t>
            </w:r>
            <w:proofErr w:type="spellEnd"/>
          </w:p>
        </w:tc>
        <w:tc>
          <w:tcPr>
            <w:tcW w:w="1165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4B5080" w:rsidRPr="00595E1D" w:rsidRDefault="004B5080" w:rsidP="004B508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B5080" w:rsidRPr="00595E1D" w:rsidRDefault="004B5080" w:rsidP="004B508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4B5080" w:rsidRPr="00595E1D" w:rsidRDefault="004B5080" w:rsidP="004B5080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4B5080" w:rsidRPr="00595E1D" w:rsidTr="004B5080">
        <w:trPr>
          <w:trHeight w:val="268"/>
          <w:jc w:val="center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4B5080" w:rsidRPr="00595E1D" w:rsidRDefault="004B5080" w:rsidP="004B5080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Advertizing</w:t>
            </w:r>
            <w:proofErr w:type="spellEnd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and</w:t>
            </w:r>
            <w:proofErr w:type="spellEnd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Public</w:t>
            </w:r>
            <w:proofErr w:type="spellEnd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Relations</w:t>
            </w:r>
            <w:proofErr w:type="spellEnd"/>
          </w:p>
        </w:tc>
        <w:tc>
          <w:tcPr>
            <w:tcW w:w="1165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4B5080" w:rsidRPr="00595E1D" w:rsidRDefault="004B5080" w:rsidP="004B508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4 000</w:t>
            </w:r>
          </w:p>
        </w:tc>
        <w:tc>
          <w:tcPr>
            <w:tcW w:w="1134" w:type="dxa"/>
            <w:noWrap/>
            <w:vAlign w:val="center"/>
            <w:hideMark/>
          </w:tcPr>
          <w:p w:rsidR="004B5080" w:rsidRPr="00595E1D" w:rsidRDefault="004B5080" w:rsidP="004B508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4 200</w:t>
            </w:r>
          </w:p>
        </w:tc>
        <w:tc>
          <w:tcPr>
            <w:tcW w:w="1860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4B5080" w:rsidRPr="00595E1D" w:rsidRDefault="004B5080" w:rsidP="004B5080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  <w:t>8 200</w:t>
            </w:r>
          </w:p>
        </w:tc>
      </w:tr>
      <w:tr w:rsidR="004B5080" w:rsidRPr="00595E1D" w:rsidTr="004B5080">
        <w:trPr>
          <w:trHeight w:val="271"/>
          <w:jc w:val="center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4B5080" w:rsidRPr="00595E1D" w:rsidRDefault="004B5080" w:rsidP="004B5080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Linguistics</w:t>
            </w:r>
            <w:proofErr w:type="spellEnd"/>
          </w:p>
        </w:tc>
        <w:tc>
          <w:tcPr>
            <w:tcW w:w="1165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4B5080" w:rsidRPr="00595E1D" w:rsidRDefault="004B5080" w:rsidP="004B508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B5080" w:rsidRPr="00595E1D" w:rsidRDefault="004B5080" w:rsidP="004B508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4B5080" w:rsidRPr="00595E1D" w:rsidRDefault="004B5080" w:rsidP="004B5080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4B5080" w:rsidRPr="00595E1D" w:rsidTr="004B5080">
        <w:trPr>
          <w:trHeight w:val="276"/>
          <w:jc w:val="center"/>
        </w:trPr>
        <w:tc>
          <w:tcPr>
            <w:tcW w:w="36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5080" w:rsidRPr="00595E1D" w:rsidRDefault="004B5080" w:rsidP="00595E1D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proofErr w:type="spellStart"/>
            <w:r w:rsidRPr="00595E1D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Design</w:t>
            </w:r>
            <w:proofErr w:type="spellEnd"/>
          </w:p>
        </w:tc>
        <w:tc>
          <w:tcPr>
            <w:tcW w:w="1165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4B5080" w:rsidRPr="00595E1D" w:rsidRDefault="004B5080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5 050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4B5080" w:rsidRPr="00595E1D" w:rsidRDefault="004B5080" w:rsidP="00595E1D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5 300 </w:t>
            </w:r>
          </w:p>
        </w:tc>
        <w:tc>
          <w:tcPr>
            <w:tcW w:w="1860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B5080" w:rsidRPr="00595E1D" w:rsidRDefault="004B5080" w:rsidP="00595E1D">
            <w:pPr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95E1D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ru-RU"/>
              </w:rPr>
              <w:t xml:space="preserve">10 350 </w:t>
            </w:r>
          </w:p>
        </w:tc>
      </w:tr>
    </w:tbl>
    <w:p w:rsidR="00604C91" w:rsidRDefault="00604C91">
      <w:pPr>
        <w:rPr>
          <w:lang w:val="en-US"/>
        </w:rPr>
      </w:pPr>
    </w:p>
    <w:p w:rsidR="00604C91" w:rsidRDefault="00604C91" w:rsidP="00604C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Abovementioned fee is a tentative value in US dollars according to exchange rate 60 rubles per dollar. Official MPEI tuition fee is fixed in rubles.</w:t>
      </w:r>
    </w:p>
    <w:p w:rsidR="00604C91" w:rsidRDefault="00604C91" w:rsidP="00604C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04C91" w:rsidRPr="005102C6" w:rsidRDefault="00604C91" w:rsidP="00604C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02C6">
        <w:rPr>
          <w:rFonts w:ascii="Times New Roman" w:hAnsi="Times New Roman" w:cs="Times New Roman"/>
          <w:sz w:val="28"/>
          <w:szCs w:val="28"/>
          <w:lang w:val="en-US"/>
        </w:rPr>
        <w:t xml:space="preserve">Registration fee and initial visa support fee are included in the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first year </w:t>
      </w:r>
      <w:r w:rsidRPr="005102C6">
        <w:rPr>
          <w:rFonts w:ascii="Times New Roman" w:hAnsi="Times New Roman" w:cs="Times New Roman"/>
          <w:sz w:val="28"/>
          <w:szCs w:val="28"/>
          <w:lang w:val="en-US"/>
        </w:rPr>
        <w:t xml:space="preserve">tuition fee. The Preliminary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course </w:t>
      </w:r>
      <w:r w:rsidRPr="005102C6">
        <w:rPr>
          <w:rFonts w:ascii="Times New Roman" w:hAnsi="Times New Roman" w:cs="Times New Roman"/>
          <w:sz w:val="28"/>
          <w:szCs w:val="28"/>
          <w:lang w:val="en-US"/>
        </w:rPr>
        <w:t xml:space="preserve">tuition fee includes cost 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 single </w:t>
      </w:r>
      <w:r w:rsidRPr="005102C6">
        <w:rPr>
          <w:rFonts w:ascii="Times New Roman" w:hAnsi="Times New Roman" w:cs="Times New Roman"/>
          <w:sz w:val="28"/>
          <w:szCs w:val="28"/>
          <w:lang w:val="en-US"/>
        </w:rPr>
        <w:t>official state test of Russian language.</w:t>
      </w:r>
    </w:p>
    <w:p w:rsidR="00604C91" w:rsidRPr="005102C6" w:rsidRDefault="00604C91" w:rsidP="00604C91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04C91" w:rsidRPr="005102C6" w:rsidRDefault="00604C91" w:rsidP="00604C91">
      <w:pPr>
        <w:pStyle w:val="ab"/>
        <w:rPr>
          <w:sz w:val="28"/>
          <w:szCs w:val="28"/>
        </w:rPr>
      </w:pPr>
      <w:r w:rsidRPr="005102C6">
        <w:rPr>
          <w:sz w:val="28"/>
          <w:szCs w:val="28"/>
        </w:rPr>
        <w:t xml:space="preserve">Insurance fee </w:t>
      </w:r>
      <w:r>
        <w:rPr>
          <w:sz w:val="28"/>
          <w:szCs w:val="28"/>
        </w:rPr>
        <w:t>(</w:t>
      </w:r>
      <w:r w:rsidRPr="005102C6">
        <w:rPr>
          <w:sz w:val="28"/>
          <w:szCs w:val="28"/>
        </w:rPr>
        <w:t>medical insurance, accident insurance and medical repatriation</w:t>
      </w:r>
      <w:r>
        <w:rPr>
          <w:sz w:val="28"/>
          <w:szCs w:val="28"/>
        </w:rPr>
        <w:t>)</w:t>
      </w:r>
      <w:r w:rsidRPr="005102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is </w:t>
      </w:r>
      <w:r w:rsidR="00614DCC">
        <w:rPr>
          <w:sz w:val="28"/>
          <w:szCs w:val="28"/>
        </w:rPr>
        <w:t xml:space="preserve">about </w:t>
      </w:r>
      <w:r w:rsidRPr="00CF6A21">
        <w:rPr>
          <w:b/>
          <w:sz w:val="28"/>
          <w:szCs w:val="28"/>
        </w:rPr>
        <w:t>1</w:t>
      </w:r>
      <w:r w:rsidR="00614DCC">
        <w:rPr>
          <w:b/>
          <w:sz w:val="28"/>
          <w:szCs w:val="28"/>
        </w:rPr>
        <w:t>50</w:t>
      </w:r>
      <w:r w:rsidRPr="00CF6A21">
        <w:rPr>
          <w:b/>
          <w:sz w:val="28"/>
          <w:szCs w:val="28"/>
        </w:rPr>
        <w:t xml:space="preserve"> USD</w:t>
      </w:r>
      <w:r>
        <w:rPr>
          <w:sz w:val="28"/>
          <w:szCs w:val="28"/>
        </w:rPr>
        <w:t xml:space="preserve"> per year and must be paid in Moscow on arrival.</w:t>
      </w:r>
    </w:p>
    <w:p w:rsidR="00604C91" w:rsidRPr="005102C6" w:rsidRDefault="00604C91" w:rsidP="00604C91">
      <w:pPr>
        <w:pStyle w:val="ab"/>
        <w:rPr>
          <w:sz w:val="28"/>
          <w:szCs w:val="28"/>
        </w:rPr>
      </w:pPr>
    </w:p>
    <w:p w:rsidR="00604C91" w:rsidRPr="005102C6" w:rsidRDefault="00604C91" w:rsidP="00604C91">
      <w:pPr>
        <w:pStyle w:val="ab"/>
        <w:rPr>
          <w:sz w:val="28"/>
          <w:szCs w:val="28"/>
        </w:rPr>
      </w:pPr>
      <w:r w:rsidRPr="005102C6">
        <w:rPr>
          <w:sz w:val="28"/>
          <w:szCs w:val="28"/>
        </w:rPr>
        <w:t>Accommodation fee at MPEI hostel</w:t>
      </w:r>
      <w:r>
        <w:rPr>
          <w:sz w:val="28"/>
          <w:szCs w:val="28"/>
        </w:rPr>
        <w:t xml:space="preserve"> </w:t>
      </w:r>
      <w:r w:rsidRPr="005102C6">
        <w:rPr>
          <w:sz w:val="28"/>
          <w:szCs w:val="28"/>
        </w:rPr>
        <w:t xml:space="preserve">while living in 2- or 3-bed rooms </w:t>
      </w:r>
      <w:r>
        <w:rPr>
          <w:sz w:val="28"/>
          <w:szCs w:val="28"/>
        </w:rPr>
        <w:t>is</w:t>
      </w:r>
      <w:r w:rsidR="00614DCC">
        <w:rPr>
          <w:sz w:val="28"/>
          <w:szCs w:val="28"/>
        </w:rPr>
        <w:t xml:space="preserve"> about 70</w:t>
      </w:r>
      <w:r w:rsidRPr="005102C6">
        <w:rPr>
          <w:b/>
          <w:sz w:val="28"/>
          <w:szCs w:val="28"/>
        </w:rPr>
        <w:t>USD</w:t>
      </w:r>
      <w:r w:rsidRPr="005102C6">
        <w:rPr>
          <w:sz w:val="28"/>
          <w:szCs w:val="28"/>
        </w:rPr>
        <w:t xml:space="preserve"> per </w:t>
      </w:r>
      <w:r w:rsidR="00614DCC">
        <w:rPr>
          <w:sz w:val="28"/>
          <w:szCs w:val="28"/>
        </w:rPr>
        <w:t xml:space="preserve">month </w:t>
      </w:r>
      <w:r w:rsidRPr="005102C6">
        <w:rPr>
          <w:sz w:val="28"/>
          <w:szCs w:val="28"/>
        </w:rPr>
        <w:t>for one place</w:t>
      </w:r>
      <w:r>
        <w:rPr>
          <w:sz w:val="28"/>
          <w:szCs w:val="28"/>
        </w:rPr>
        <w:t xml:space="preserve"> and must be paid in Moscow on arrival (at least for 1 semester).</w:t>
      </w:r>
    </w:p>
    <w:p w:rsidR="004B5751" w:rsidRDefault="004B5751" w:rsidP="00604C9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4B5751" w:rsidRPr="004B5751" w:rsidRDefault="004B5751" w:rsidP="00604C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4B5751">
        <w:rPr>
          <w:rFonts w:ascii="Times New Roman" w:hAnsi="Times New Roman" w:cs="Times New Roman"/>
          <w:b/>
          <w:sz w:val="32"/>
          <w:lang w:val="en-US"/>
        </w:rPr>
        <w:t>www.mpei.ru</w:t>
      </w:r>
      <w:r w:rsidRPr="004B5751">
        <w:rPr>
          <w:rFonts w:ascii="Times New Roman" w:hAnsi="Times New Roman" w:cs="Times New Roman"/>
          <w:b/>
          <w:sz w:val="32"/>
          <w:lang w:val="en-US"/>
        </w:rPr>
        <w:tab/>
      </w:r>
      <w:r w:rsidRPr="004B5751">
        <w:rPr>
          <w:rFonts w:ascii="Times New Roman" w:hAnsi="Times New Roman" w:cs="Times New Roman"/>
          <w:b/>
          <w:sz w:val="32"/>
          <w:lang w:val="en-US"/>
        </w:rPr>
        <w:tab/>
      </w:r>
      <w:r>
        <w:rPr>
          <w:rFonts w:ascii="Times New Roman" w:hAnsi="Times New Roman" w:cs="Times New Roman"/>
          <w:b/>
          <w:sz w:val="32"/>
          <w:lang w:val="en-US"/>
        </w:rPr>
        <w:tab/>
      </w:r>
      <w:r>
        <w:rPr>
          <w:rFonts w:ascii="Times New Roman" w:hAnsi="Times New Roman" w:cs="Times New Roman"/>
          <w:b/>
          <w:sz w:val="32"/>
          <w:lang w:val="en-US"/>
        </w:rPr>
        <w:tab/>
      </w:r>
      <w:r>
        <w:rPr>
          <w:rFonts w:ascii="Times New Roman" w:hAnsi="Times New Roman" w:cs="Times New Roman"/>
          <w:b/>
          <w:sz w:val="32"/>
          <w:lang w:val="en-US"/>
        </w:rPr>
        <w:tab/>
      </w:r>
      <w:r w:rsidRPr="004B5751">
        <w:rPr>
          <w:rFonts w:ascii="Times New Roman" w:hAnsi="Times New Roman" w:cs="Times New Roman"/>
          <w:b/>
          <w:sz w:val="32"/>
          <w:lang w:val="en-US"/>
        </w:rPr>
        <w:tab/>
      </w:r>
      <w:r w:rsidRPr="004B5751">
        <w:rPr>
          <w:rFonts w:ascii="Times New Roman" w:hAnsi="Times New Roman" w:cs="Times New Roman"/>
          <w:b/>
          <w:sz w:val="32"/>
          <w:lang w:val="en-US"/>
        </w:rPr>
        <w:tab/>
      </w:r>
      <w:r w:rsidRPr="004B5751">
        <w:rPr>
          <w:rFonts w:ascii="Times New Roman" w:hAnsi="Times New Roman" w:cs="Times New Roman"/>
          <w:b/>
          <w:sz w:val="32"/>
          <w:lang w:val="en-US"/>
        </w:rPr>
        <w:tab/>
        <w:t>study@mpei.ru</w:t>
      </w:r>
    </w:p>
    <w:p w:rsidR="00306BE9" w:rsidRPr="004B5751" w:rsidRDefault="00306BE9" w:rsidP="004B5080">
      <w:pPr>
        <w:spacing w:after="0" w:line="240" w:lineRule="auto"/>
        <w:rPr>
          <w:rFonts w:ascii="Times New Roman" w:hAnsi="Times New Roman" w:cs="Times New Roman"/>
          <w:sz w:val="16"/>
          <w:lang w:val="en-US"/>
        </w:rPr>
      </w:pPr>
      <w:bookmarkStart w:id="0" w:name="_GoBack"/>
      <w:bookmarkEnd w:id="0"/>
    </w:p>
    <w:sectPr w:rsidR="00306BE9" w:rsidRPr="004B5751" w:rsidSect="004C064A">
      <w:headerReference w:type="first" r:id="rId9"/>
      <w:pgSz w:w="11906" w:h="16838"/>
      <w:pgMar w:top="1134" w:right="851" w:bottom="851" w:left="85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E8A" w:rsidRDefault="004D1E8A" w:rsidP="001949AE">
      <w:pPr>
        <w:spacing w:after="0" w:line="240" w:lineRule="auto"/>
      </w:pPr>
      <w:r>
        <w:separator/>
      </w:r>
    </w:p>
  </w:endnote>
  <w:endnote w:type="continuationSeparator" w:id="0">
    <w:p w:rsidR="004D1E8A" w:rsidRDefault="004D1E8A" w:rsidP="0019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E8A" w:rsidRDefault="004D1E8A" w:rsidP="001949AE">
      <w:pPr>
        <w:spacing w:after="0" w:line="240" w:lineRule="auto"/>
      </w:pPr>
      <w:r>
        <w:separator/>
      </w:r>
    </w:p>
  </w:footnote>
  <w:footnote w:type="continuationSeparator" w:id="0">
    <w:p w:rsidR="004D1E8A" w:rsidRDefault="004D1E8A" w:rsidP="00194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1BD" w:rsidRDefault="000121BD" w:rsidP="00CA7C2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7A4F"/>
    <w:multiLevelType w:val="hybridMultilevel"/>
    <w:tmpl w:val="F95AB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A028A"/>
    <w:multiLevelType w:val="hybridMultilevel"/>
    <w:tmpl w:val="10A03EA4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AE"/>
    <w:rsid w:val="00006614"/>
    <w:rsid w:val="000121BD"/>
    <w:rsid w:val="00016058"/>
    <w:rsid w:val="00043351"/>
    <w:rsid w:val="00044A9C"/>
    <w:rsid w:val="0006491E"/>
    <w:rsid w:val="00072640"/>
    <w:rsid w:val="0009378B"/>
    <w:rsid w:val="000A740B"/>
    <w:rsid w:val="000C3E49"/>
    <w:rsid w:val="0011455C"/>
    <w:rsid w:val="001526EB"/>
    <w:rsid w:val="001949AE"/>
    <w:rsid w:val="001958BC"/>
    <w:rsid w:val="001C4F6B"/>
    <w:rsid w:val="001C62A2"/>
    <w:rsid w:val="001C78F6"/>
    <w:rsid w:val="001D2ACA"/>
    <w:rsid w:val="001F22B3"/>
    <w:rsid w:val="00225968"/>
    <w:rsid w:val="0022773C"/>
    <w:rsid w:val="002475CD"/>
    <w:rsid w:val="002531BE"/>
    <w:rsid w:val="002609E3"/>
    <w:rsid w:val="002763CC"/>
    <w:rsid w:val="00297E78"/>
    <w:rsid w:val="002C478D"/>
    <w:rsid w:val="002E4931"/>
    <w:rsid w:val="002E56EE"/>
    <w:rsid w:val="00302D5D"/>
    <w:rsid w:val="00306BE9"/>
    <w:rsid w:val="00307C92"/>
    <w:rsid w:val="00323BB3"/>
    <w:rsid w:val="00340CFA"/>
    <w:rsid w:val="00342554"/>
    <w:rsid w:val="00342A59"/>
    <w:rsid w:val="0036201B"/>
    <w:rsid w:val="00392871"/>
    <w:rsid w:val="00395941"/>
    <w:rsid w:val="003A2A21"/>
    <w:rsid w:val="003A4157"/>
    <w:rsid w:val="003A6301"/>
    <w:rsid w:val="003A63B7"/>
    <w:rsid w:val="003E3F5B"/>
    <w:rsid w:val="003E6284"/>
    <w:rsid w:val="004155D5"/>
    <w:rsid w:val="004239AA"/>
    <w:rsid w:val="004365AC"/>
    <w:rsid w:val="004404BF"/>
    <w:rsid w:val="004449AD"/>
    <w:rsid w:val="00465780"/>
    <w:rsid w:val="004867DB"/>
    <w:rsid w:val="0048763D"/>
    <w:rsid w:val="00490F6B"/>
    <w:rsid w:val="004A18C8"/>
    <w:rsid w:val="004B24C9"/>
    <w:rsid w:val="004B5080"/>
    <w:rsid w:val="004B5751"/>
    <w:rsid w:val="004B5939"/>
    <w:rsid w:val="004C064A"/>
    <w:rsid w:val="004D1E8A"/>
    <w:rsid w:val="00501063"/>
    <w:rsid w:val="005102C6"/>
    <w:rsid w:val="00531AEB"/>
    <w:rsid w:val="00566796"/>
    <w:rsid w:val="00595E1D"/>
    <w:rsid w:val="005979DF"/>
    <w:rsid w:val="005B3D40"/>
    <w:rsid w:val="006015E8"/>
    <w:rsid w:val="00602E1B"/>
    <w:rsid w:val="00604C91"/>
    <w:rsid w:val="00614DCC"/>
    <w:rsid w:val="00620804"/>
    <w:rsid w:val="00624BDD"/>
    <w:rsid w:val="00632AC5"/>
    <w:rsid w:val="00635567"/>
    <w:rsid w:val="00660EE8"/>
    <w:rsid w:val="00665417"/>
    <w:rsid w:val="00666557"/>
    <w:rsid w:val="00670044"/>
    <w:rsid w:val="00671378"/>
    <w:rsid w:val="00681136"/>
    <w:rsid w:val="006A2E15"/>
    <w:rsid w:val="006E11DA"/>
    <w:rsid w:val="00727304"/>
    <w:rsid w:val="0073193D"/>
    <w:rsid w:val="007B3911"/>
    <w:rsid w:val="007C71AE"/>
    <w:rsid w:val="007D6A83"/>
    <w:rsid w:val="007E1D0B"/>
    <w:rsid w:val="007F11EE"/>
    <w:rsid w:val="007F2BCB"/>
    <w:rsid w:val="00800D3F"/>
    <w:rsid w:val="00804291"/>
    <w:rsid w:val="00805BE4"/>
    <w:rsid w:val="00805F05"/>
    <w:rsid w:val="00812B4F"/>
    <w:rsid w:val="008203C3"/>
    <w:rsid w:val="00825CF2"/>
    <w:rsid w:val="008323A4"/>
    <w:rsid w:val="00871407"/>
    <w:rsid w:val="00892E10"/>
    <w:rsid w:val="008C7F21"/>
    <w:rsid w:val="008D0C40"/>
    <w:rsid w:val="008F779F"/>
    <w:rsid w:val="00932C72"/>
    <w:rsid w:val="00942DF7"/>
    <w:rsid w:val="009579D0"/>
    <w:rsid w:val="009702FE"/>
    <w:rsid w:val="00971DA7"/>
    <w:rsid w:val="00984C49"/>
    <w:rsid w:val="009A0B6F"/>
    <w:rsid w:val="009A498C"/>
    <w:rsid w:val="009A69DA"/>
    <w:rsid w:val="009B1F7A"/>
    <w:rsid w:val="009B3DF9"/>
    <w:rsid w:val="009D424E"/>
    <w:rsid w:val="00A21884"/>
    <w:rsid w:val="00A356A6"/>
    <w:rsid w:val="00A73AFF"/>
    <w:rsid w:val="00A83F02"/>
    <w:rsid w:val="00AA361A"/>
    <w:rsid w:val="00AB0A5F"/>
    <w:rsid w:val="00AB24DC"/>
    <w:rsid w:val="00AC5F95"/>
    <w:rsid w:val="00AC754F"/>
    <w:rsid w:val="00AD3794"/>
    <w:rsid w:val="00AE5785"/>
    <w:rsid w:val="00B05F4E"/>
    <w:rsid w:val="00B16A7D"/>
    <w:rsid w:val="00B224A2"/>
    <w:rsid w:val="00B40CAD"/>
    <w:rsid w:val="00B41AAC"/>
    <w:rsid w:val="00B42690"/>
    <w:rsid w:val="00B53227"/>
    <w:rsid w:val="00B575D4"/>
    <w:rsid w:val="00B57883"/>
    <w:rsid w:val="00B7164D"/>
    <w:rsid w:val="00B96835"/>
    <w:rsid w:val="00B971D1"/>
    <w:rsid w:val="00BA690F"/>
    <w:rsid w:val="00BB1FC8"/>
    <w:rsid w:val="00BB5917"/>
    <w:rsid w:val="00BC580B"/>
    <w:rsid w:val="00BD4D1E"/>
    <w:rsid w:val="00C01EF4"/>
    <w:rsid w:val="00C23BE6"/>
    <w:rsid w:val="00C263C6"/>
    <w:rsid w:val="00C42221"/>
    <w:rsid w:val="00C5600A"/>
    <w:rsid w:val="00C63CD5"/>
    <w:rsid w:val="00C76AF3"/>
    <w:rsid w:val="00C859B2"/>
    <w:rsid w:val="00CA7C27"/>
    <w:rsid w:val="00CB2290"/>
    <w:rsid w:val="00CB5236"/>
    <w:rsid w:val="00CE7A06"/>
    <w:rsid w:val="00CF6A21"/>
    <w:rsid w:val="00D11BCE"/>
    <w:rsid w:val="00D127D0"/>
    <w:rsid w:val="00D31A7F"/>
    <w:rsid w:val="00D850E3"/>
    <w:rsid w:val="00D91A43"/>
    <w:rsid w:val="00D9387C"/>
    <w:rsid w:val="00DA5481"/>
    <w:rsid w:val="00DA70D3"/>
    <w:rsid w:val="00DB3AAC"/>
    <w:rsid w:val="00DE452B"/>
    <w:rsid w:val="00DF29E7"/>
    <w:rsid w:val="00E00D71"/>
    <w:rsid w:val="00E12D5E"/>
    <w:rsid w:val="00E24469"/>
    <w:rsid w:val="00E513D3"/>
    <w:rsid w:val="00E64DC9"/>
    <w:rsid w:val="00E6793E"/>
    <w:rsid w:val="00E870DA"/>
    <w:rsid w:val="00ED728C"/>
    <w:rsid w:val="00EF1409"/>
    <w:rsid w:val="00EF525F"/>
    <w:rsid w:val="00F0326B"/>
    <w:rsid w:val="00F114A0"/>
    <w:rsid w:val="00F213AA"/>
    <w:rsid w:val="00F51851"/>
    <w:rsid w:val="00FA74AE"/>
    <w:rsid w:val="00FC1985"/>
    <w:rsid w:val="00FC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49AE"/>
  </w:style>
  <w:style w:type="paragraph" w:styleId="a5">
    <w:name w:val="footer"/>
    <w:basedOn w:val="a"/>
    <w:link w:val="a6"/>
    <w:uiPriority w:val="99"/>
    <w:unhideWhenUsed/>
    <w:rsid w:val="00194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49AE"/>
  </w:style>
  <w:style w:type="paragraph" w:styleId="a7">
    <w:name w:val="Balloon Text"/>
    <w:basedOn w:val="a"/>
    <w:link w:val="a8"/>
    <w:uiPriority w:val="99"/>
    <w:semiHidden/>
    <w:unhideWhenUsed/>
    <w:rsid w:val="00194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9A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4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21884"/>
    <w:pPr>
      <w:ind w:left="720"/>
      <w:contextualSpacing/>
    </w:pPr>
  </w:style>
  <w:style w:type="paragraph" w:styleId="ab">
    <w:name w:val="Body Text Indent"/>
    <w:basedOn w:val="a"/>
    <w:link w:val="ac"/>
    <w:rsid w:val="005102C6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c">
    <w:name w:val="Основной текст с отступом Знак"/>
    <w:basedOn w:val="a0"/>
    <w:link w:val="ab"/>
    <w:rsid w:val="005102C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d">
    <w:name w:val="Hyperlink"/>
    <w:basedOn w:val="a0"/>
    <w:uiPriority w:val="99"/>
    <w:unhideWhenUsed/>
    <w:rsid w:val="004B57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49AE"/>
  </w:style>
  <w:style w:type="paragraph" w:styleId="a5">
    <w:name w:val="footer"/>
    <w:basedOn w:val="a"/>
    <w:link w:val="a6"/>
    <w:uiPriority w:val="99"/>
    <w:unhideWhenUsed/>
    <w:rsid w:val="00194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49AE"/>
  </w:style>
  <w:style w:type="paragraph" w:styleId="a7">
    <w:name w:val="Balloon Text"/>
    <w:basedOn w:val="a"/>
    <w:link w:val="a8"/>
    <w:uiPriority w:val="99"/>
    <w:semiHidden/>
    <w:unhideWhenUsed/>
    <w:rsid w:val="00194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9A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4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21884"/>
    <w:pPr>
      <w:ind w:left="720"/>
      <w:contextualSpacing/>
    </w:pPr>
  </w:style>
  <w:style w:type="paragraph" w:styleId="ab">
    <w:name w:val="Body Text Indent"/>
    <w:basedOn w:val="a"/>
    <w:link w:val="ac"/>
    <w:rsid w:val="005102C6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c">
    <w:name w:val="Основной текст с отступом Знак"/>
    <w:basedOn w:val="a0"/>
    <w:link w:val="ab"/>
    <w:rsid w:val="005102C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d">
    <w:name w:val="Hyperlink"/>
    <w:basedOn w:val="a0"/>
    <w:uiPriority w:val="99"/>
    <w:unhideWhenUsed/>
    <w:rsid w:val="004B57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34AF31BED66647922BF2CA5D4ECB35" ma:contentTypeVersion="1" ma:contentTypeDescription="Create a new document." ma:contentTypeScope="" ma:versionID="d3bdb8b25ac7794034bd924052e7d4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701139-AB57-4396-A7AA-F2D77DE36CA6}"/>
</file>

<file path=customXml/itemProps2.xml><?xml version="1.0" encoding="utf-8"?>
<ds:datastoreItem xmlns:ds="http://schemas.openxmlformats.org/officeDocument/2006/customXml" ds:itemID="{85971493-BB83-4021-8BB8-10F0B0D7503C}"/>
</file>

<file path=customXml/itemProps3.xml><?xml version="1.0" encoding="utf-8"?>
<ds:datastoreItem xmlns:ds="http://schemas.openxmlformats.org/officeDocument/2006/customXml" ds:itemID="{ED5CAEFD-84A1-436A-B0F1-4E73A5664373}"/>
</file>

<file path=customXml/itemProps4.xml><?xml version="1.0" encoding="utf-8"?>
<ds:datastoreItem xmlns:ds="http://schemas.openxmlformats.org/officeDocument/2006/customXml" ds:itemID="{92679C63-19EC-4588-B741-7C27325605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ShirinskiiSV</dc:creator>
  <cp:lastModifiedBy>Климова Анна Павловна</cp:lastModifiedBy>
  <cp:revision>2</cp:revision>
  <cp:lastPrinted>2015-05-14T14:23:00Z</cp:lastPrinted>
  <dcterms:created xsi:type="dcterms:W3CDTF">2018-08-02T13:19:00Z</dcterms:created>
  <dcterms:modified xsi:type="dcterms:W3CDTF">2018-08-02T13:19:00Z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0x0101000A34AF31BED66647922BF2CA5D4ECB35</vt:lpwstr>
  </property>
</Properties>
</file>